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477D67" w:rsidRDefault="00F92C7A">
      <w:r>
        <w:rPr>
          <w:noProof/>
        </w:rPr>
        <mc:AlternateContent>
          <mc:Choice Requires="wps">
            <w:drawing>
              <wp:anchor distT="73025" distB="73025" distL="114300" distR="114300" simplePos="0" relativeHeight="251659264" behindDoc="0" locked="0" layoutInCell="1" allowOverlap="1" wp14:editId="2E0D51AE">
                <wp:simplePos x="0" y="0"/>
                <mc:AlternateContent>
                  <mc:Choice Requires="wp14">
                    <wp:positionH relativeFrom="margin">
                      <wp14:pctPosHOffset>2000</wp14:pctPosHOffset>
                    </wp:positionH>
                  </mc:Choice>
                  <mc:Fallback>
                    <wp:positionH relativeFrom="page">
                      <wp:posOffset>1033145</wp:posOffset>
                    </wp:positionH>
                  </mc:Fallback>
                </mc:AlternateContent>
                <wp:positionV relativeFrom="line">
                  <wp:align>top</wp:align>
                </wp:positionV>
                <wp:extent cx="4246880" cy="1403985"/>
                <wp:effectExtent l="38100" t="57150" r="67310" b="96774"/>
                <wp:wrapTopAndBottom/>
                <wp:docPr id="5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688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2C7A" w:rsidRPr="00F92C7A" w:rsidRDefault="00F92C7A">
                            <w:pPr>
                              <w:pStyle w:val="Quote"/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F92C7A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Guided Access</w:t>
                            </w:r>
                          </w:p>
                          <w:p w:rsidR="00F92C7A" w:rsidRPr="00F92C7A" w:rsidRDefault="00F92C7A" w:rsidP="00F92C7A">
                            <w:pPr>
                              <w:rPr>
                                <w:sz w:val="28"/>
                                <w:lang w:eastAsia="ja-JP"/>
                              </w:rPr>
                            </w:pPr>
                            <w:r w:rsidRPr="00F92C7A">
                              <w:rPr>
                                <w:sz w:val="28"/>
                                <w:lang w:eastAsia="ja-JP"/>
                              </w:rPr>
                              <w:t xml:space="preserve">Available on iOS6 Software Update </w:t>
                            </w:r>
                          </w:p>
                          <w:p w:rsidR="00F92C7A" w:rsidRPr="00F92C7A" w:rsidRDefault="00F92C7A" w:rsidP="00F92C7A">
                            <w:pPr>
                              <w:rPr>
                                <w:sz w:val="28"/>
                                <w:lang w:eastAsia="ja-JP"/>
                              </w:rPr>
                            </w:pPr>
                            <w:r w:rsidRPr="00F92C7A">
                              <w:rPr>
                                <w:sz w:val="28"/>
                                <w:lang w:eastAsia="ja-JP"/>
                              </w:rPr>
                              <w:t>Guided Access is an accessibility feature that allows you to work in Single App mode.</w:t>
                            </w:r>
                          </w:p>
                          <w:p w:rsidR="00F92C7A" w:rsidRDefault="00F92C7A" w:rsidP="00F92C7A">
                            <w:pPr>
                              <w:rPr>
                                <w:sz w:val="28"/>
                                <w:lang w:eastAsia="ja-JP"/>
                              </w:rPr>
                            </w:pPr>
                            <w:r w:rsidRPr="00F92C7A">
                              <w:rPr>
                                <w:sz w:val="28"/>
                                <w:lang w:eastAsia="ja-JP"/>
                              </w:rPr>
                              <w:t>You are disabling the ability to exit an app when you hit the HOME button.</w:t>
                            </w:r>
                          </w:p>
                          <w:p w:rsidR="00F92C7A" w:rsidRDefault="00F92C7A" w:rsidP="00F92C7A">
                            <w:pPr>
                              <w:rPr>
                                <w:sz w:val="28"/>
                                <w:lang w:eastAsia="ja-JP"/>
                              </w:rPr>
                            </w:pPr>
                            <w:r>
                              <w:rPr>
                                <w:sz w:val="28"/>
                                <w:lang w:eastAsia="ja-JP"/>
                              </w:rPr>
                              <w:t>Also, allows you to disable parts of the screen.</w:t>
                            </w:r>
                          </w:p>
                          <w:p w:rsidR="00F92C7A" w:rsidRPr="00F92C7A" w:rsidRDefault="00F92C7A" w:rsidP="00F92C7A">
                            <w:pPr>
                              <w:rPr>
                                <w:sz w:val="28"/>
                                <w:lang w:eastAsia="ja-JP"/>
                              </w:rPr>
                            </w:pPr>
                            <w:r>
                              <w:rPr>
                                <w:sz w:val="28"/>
                                <w:lang w:eastAsia="ja-JP"/>
                              </w:rPr>
                              <w:t>Select settings, then accessibility, then select learning to turn on guided access (you will have to set a password).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56000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11" o:spid="_x0000_s1026" style="position:absolute;margin-left:0;margin-top:0;width:334.4pt;height:110.55pt;z-index:251659264;visibility:visible;mso-wrap-style:square;mso-width-percent:560;mso-height-percent:0;mso-left-percent:20;mso-wrap-distance-left:9pt;mso-wrap-distance-top:5.75pt;mso-wrap-distance-right:9pt;mso-wrap-distance-bottom:5.75pt;mso-position-horizontal-relative:margin;mso-position-vertical:top;mso-position-vertical-relative:line;mso-width-percent:560;mso-height-percent:0;mso-left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bscured="t" origin=",.5" offset="0,.63889mm"/>
                <v:textbox style="mso-fit-shape-to-text:t" inset="21.6pt,21.6pt,21.6pt,21.6pt">
                  <w:txbxContent>
                    <w:p w:rsidR="00F92C7A" w:rsidRPr="00F92C7A" w:rsidRDefault="00F92C7A">
                      <w:pPr>
                        <w:pStyle w:val="Quote"/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bookmarkStart w:id="1" w:name="_GoBack"/>
                      <w:r w:rsidRPr="00F92C7A">
                        <w:rPr>
                          <w:color w:val="FFFFFF" w:themeColor="background1"/>
                          <w:sz w:val="48"/>
                          <w:szCs w:val="48"/>
                        </w:rPr>
                        <w:t>Guided Access</w:t>
                      </w:r>
                    </w:p>
                    <w:p w:rsidR="00F92C7A" w:rsidRPr="00F92C7A" w:rsidRDefault="00F92C7A" w:rsidP="00F92C7A">
                      <w:pPr>
                        <w:rPr>
                          <w:sz w:val="28"/>
                          <w:lang w:eastAsia="ja-JP"/>
                        </w:rPr>
                      </w:pPr>
                      <w:r w:rsidRPr="00F92C7A">
                        <w:rPr>
                          <w:sz w:val="28"/>
                          <w:lang w:eastAsia="ja-JP"/>
                        </w:rPr>
                        <w:t xml:space="preserve">Available on iOS6 Software Update </w:t>
                      </w:r>
                    </w:p>
                    <w:p w:rsidR="00F92C7A" w:rsidRPr="00F92C7A" w:rsidRDefault="00F92C7A" w:rsidP="00F92C7A">
                      <w:pPr>
                        <w:rPr>
                          <w:sz w:val="28"/>
                          <w:lang w:eastAsia="ja-JP"/>
                        </w:rPr>
                      </w:pPr>
                      <w:r w:rsidRPr="00F92C7A">
                        <w:rPr>
                          <w:sz w:val="28"/>
                          <w:lang w:eastAsia="ja-JP"/>
                        </w:rPr>
                        <w:t>Guided Access is an accessibility feature that allows you to work in Single App mode.</w:t>
                      </w:r>
                    </w:p>
                    <w:p w:rsidR="00F92C7A" w:rsidRDefault="00F92C7A" w:rsidP="00F92C7A">
                      <w:pPr>
                        <w:rPr>
                          <w:sz w:val="28"/>
                          <w:lang w:eastAsia="ja-JP"/>
                        </w:rPr>
                      </w:pPr>
                      <w:r w:rsidRPr="00F92C7A">
                        <w:rPr>
                          <w:sz w:val="28"/>
                          <w:lang w:eastAsia="ja-JP"/>
                        </w:rPr>
                        <w:t>You are disabling the ability to exit an app when you hit the HOME button.</w:t>
                      </w:r>
                    </w:p>
                    <w:p w:rsidR="00F92C7A" w:rsidRDefault="00F92C7A" w:rsidP="00F92C7A">
                      <w:pPr>
                        <w:rPr>
                          <w:sz w:val="28"/>
                          <w:lang w:eastAsia="ja-JP"/>
                        </w:rPr>
                      </w:pPr>
                      <w:r>
                        <w:rPr>
                          <w:sz w:val="28"/>
                          <w:lang w:eastAsia="ja-JP"/>
                        </w:rPr>
                        <w:t>Also, allows you to disable parts of the screen.</w:t>
                      </w:r>
                    </w:p>
                    <w:p w:rsidR="00F92C7A" w:rsidRPr="00F92C7A" w:rsidRDefault="00F92C7A" w:rsidP="00F92C7A">
                      <w:pPr>
                        <w:rPr>
                          <w:sz w:val="28"/>
                          <w:lang w:eastAsia="ja-JP"/>
                        </w:rPr>
                      </w:pPr>
                      <w:r>
                        <w:rPr>
                          <w:sz w:val="28"/>
                          <w:lang w:eastAsia="ja-JP"/>
                        </w:rPr>
                        <w:t>Select settings, then accessibility, then select learning to turn on guided access (you will have to set a password).</w:t>
                      </w:r>
                      <w:bookmarkEnd w:id="1"/>
                    </w:p>
                  </w:txbxContent>
                </v:textbox>
                <w10:wrap type="topAndBottom" anchorx="margin" anchory="line"/>
              </v:rect>
            </w:pict>
          </mc:Fallback>
        </mc:AlternateContent>
      </w:r>
      <w:bookmarkEnd w:id="0"/>
    </w:p>
    <w:sectPr w:rsidR="00477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C7A"/>
    <w:rsid w:val="00006089"/>
    <w:rsid w:val="00477D67"/>
    <w:rsid w:val="00DC242B"/>
    <w:rsid w:val="00F9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F92C7A"/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F92C7A"/>
    <w:rPr>
      <w:rFonts w:eastAsiaTheme="minorEastAsia"/>
      <w:i/>
      <w:iCs/>
      <w:color w:val="000000" w:themeColor="text1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C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F92C7A"/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F92C7A"/>
    <w:rPr>
      <w:rFonts w:eastAsiaTheme="minorEastAsia"/>
      <w:i/>
      <w:iCs/>
      <w:color w:val="000000" w:themeColor="text1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C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FW1128</dc:creator>
  <cp:keywords/>
  <dc:description/>
  <cp:lastModifiedBy>FW1128</cp:lastModifiedBy>
  <cp:revision>2</cp:revision>
  <dcterms:created xsi:type="dcterms:W3CDTF">2013-05-30T15:52:00Z</dcterms:created>
  <dcterms:modified xsi:type="dcterms:W3CDTF">2013-05-30T15:52:00Z</dcterms:modified>
</cp:coreProperties>
</file>